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天津市印刷技术研究所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天津市印刷技术研究所</w:t>
      </w:r>
      <w:r>
        <w:rPr>
          <w:rFonts w:ascii="仿宋_GB2312" w:eastAsia="仿宋_GB2312" w:hint="eastAsia"/>
          <w:sz w:val="30"/>
          <w:szCs w:val="30"/>
        </w:rPr>
        <w:t xml:space="preserve">的主要职责是：</w:t>
      </w:r>
      <w:r>
        <w:rPr>
          <w:rFonts w:ascii="仿宋_GB2312" w:eastAsia="仿宋_GB2312" w:hint="eastAsia"/>
          <w:sz w:val="30"/>
          <w:szCs w:val="30"/>
        </w:rPr>
        <w:t xml:space="preserve">主要负责本部门离退休人员管理工作，财政拨款用于转制前离退休人员的基本支出</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天津市印刷技术研究所内设0个职能处室；下0个预算单位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天津市印刷技术研究所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天津市印刷技术研究所</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140,000.00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140,000.00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140,000.00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140,000.00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140,000.00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705911</w:t>
            </w:r>
          </w:p>
        </w:tc>
        <w:tc>
          <w:tcPr>
            <w:tcW w:w="1520" w:type="dxa"/>
            <w:tcBorders/>
            <w:vAlign w:val="center"/>
          </w:tcPr>
          <w:p>
            <w:pPr>
              <w:snapToGrid w:val="0"/>
              <w:jc w:val="center"/>
            </w:pPr>
            <w:r>
              <w:rPr>
                <w:rFonts w:ascii="宋体" w:eastAsia="宋体" w:hAnsi="宋体" w:cs="宋体"/>
                <w:b w:val="0"/>
                <w:i w:val="0"/>
                <w:color w:val="000000"/>
                <w:sz w:val="9"/>
              </w:rPr>
              <w:t xml:space="preserve">天津市印刷技术研究所</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snapToGrid w:val="0"/>
              <w:jc w:val="right"/>
            </w:pPr>
            <w:r>
              <w:rPr>
                <w:rFonts w:ascii="宋体" w:eastAsia="宋体" w:hAnsi="宋体" w:cs="宋体"/>
                <w:b w:val="0"/>
                <w:i w:val="0"/>
                <w:color w:val="000000"/>
                <w:sz w:val="9"/>
              </w:rPr>
              <w:t xml:space="preserve">140,000.00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snapToGrid w:val="0"/>
              <w:jc w:val="right"/>
            </w:pPr>
            <w:r>
              <w:rPr>
                <w:rFonts w:ascii="宋体" w:eastAsia="宋体" w:hAnsi="宋体" w:cs="宋体"/>
                <w:b w:val="0"/>
                <w:i w:val="0"/>
                <w:color w:val="000000"/>
                <w:sz w:val="16"/>
              </w:rPr>
              <w:t xml:space="preserve">140,000.00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107,000.00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天津市印刷技术研究所2024年度政府性基金预算财政拨款收入支出决算表为空表。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天津市印刷技术研究所2024年国有资本经营预算财政拨款收入支出决算表为空表。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天津市印刷技术研究所2024年财政拨款“三公”经费支出决算表为空表。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单位：天津市印刷技术研究所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天津市印刷技术研究所2024年项目支出决算表为空表。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天津市印刷技术研究所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140,000.00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减少30,000.00元，下降17.647%</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科学技术支出140,000.00元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天津市印刷技术研究所</w:t>
      </w:r>
      <w:r>
        <w:rPr>
          <w:rFonts w:eastAsia="仿宋_GB2312" w:hint="eastAsia"/>
          <w:sz w:val="30"/>
          <w:szCs w:val="30"/>
        </w:rPr>
        <w:t xml:space="preserve">2024年度本年收入合计</w:t>
      </w:r>
      <w:r>
        <w:rPr>
          <w:rFonts w:eastAsia="仿宋_GB2312" w:hint="eastAsia"/>
          <w:sz w:val="30"/>
          <w:szCs w:val="30"/>
        </w:rPr>
        <w:t xml:space="preserve">140,000.00</w:t>
      </w:r>
      <w:r>
        <w:rPr>
          <w:rFonts w:eastAsia="仿宋_GB2312" w:hint="eastAsia"/>
          <w:sz w:val="30"/>
          <w:szCs w:val="30"/>
        </w:rPr>
        <w:t xml:space="preserve">元，与2023年度相比</w:t>
      </w:r>
      <w:r>
        <w:rPr>
          <w:rFonts w:eastAsia="仿宋_GB2312" w:hint="eastAsia"/>
          <w:sz w:val="30"/>
          <w:szCs w:val="30"/>
        </w:rPr>
        <w:t xml:space="preserve">减少30,000.00元，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一般公共预算财政拨款收入140,000.00元，占100.000%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天津市印刷技术研究所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140,000.00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基本支出140,000.00元，占100.000%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天津市印刷技术研究所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140,000.00</w:t>
      </w:r>
      <w:r>
        <w:rPr>
          <w:rFonts w:eastAsia="仿宋_GB2312" w:hint="eastAsia"/>
          <w:sz w:val="30"/>
          <w:szCs w:val="30"/>
        </w:rPr>
        <w:t xml:space="preserve">元。与2023年度相比，财政拨款收、支总计各</w:t>
      </w:r>
      <w:r>
        <w:rPr>
          <w:rFonts w:eastAsia="仿宋_GB2312" w:hint="eastAsia"/>
          <w:sz w:val="30"/>
          <w:szCs w:val="30"/>
        </w:rPr>
        <w:t xml:space="preserve">减少30,000.00元，下降17.647%，</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科学技术支出140,000.00元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天津市印刷技术研究所2024年度部门决算一般公共预算财政拨款支出合计140,000.00元，占本年支出合计的100.000%。与2023年度相比，一般公共预算财政拨款支出</w:t>
      </w:r>
      <w:r>
        <w:rPr>
          <w:rFonts w:eastAsia="仿宋_GB2312" w:hint="eastAsia"/>
          <w:sz w:val="30"/>
          <w:szCs w:val="30"/>
        </w:rPr>
        <w:t xml:space="preserve">减少30,000.00元</w:t>
      </w:r>
      <w:r>
        <w:rPr>
          <w:rFonts w:eastAsia="仿宋_GB2312" w:hint="eastAsia"/>
          <w:sz w:val="30"/>
          <w:szCs w:val="30"/>
        </w:rPr>
        <w:t xml:space="preserve">，下降17.647%</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2024年度一般公共预算财政拨款支出140,000.00元，主要用于以下方面：</w:t>
      </w:r>
      <w:r>
        <w:rPr>
          <w:rFonts w:eastAsia="仿宋_GB2312" w:hint="eastAsia"/>
          <w:sz w:val="30"/>
          <w:szCs w:val="30"/>
        </w:rPr>
        <w:t xml:space="preserve">科学技术支出（类）支出140,000.00元，占100.000%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2024年度一般公共预算财政拨款支出年初预算为140,000.00元，支出决算为140,000.00元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1.科学技术支出（类）其他科学技术支出（款）转制科研机构（项）年初预算为140,000.00元，支出决算为140,000.00元，完成年初预算的100.000%，决算数与预算数持平的主要原因是：本年无离退休人员去世</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天津市印刷技术研究所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140,000.00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人员经费140,000.00元，主要包括</w:t>
      </w:r>
      <w:r>
        <w:rPr>
          <w:rFonts w:eastAsia="仿宋_GB2312" w:hint="eastAsia"/>
          <w:sz w:val="30"/>
          <w:szCs w:val="30"/>
        </w:rPr>
        <w:t xml:space="preserve">离休费、退休费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天津市印刷技术研究所2024年度无政府性基金预算财政拨款收入、支出和结转结余。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天津市印刷技术研究所2024年度无国有资本经营预算财政拨款收入、支出和结转结余。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天津市印刷技术研究所2024年度无机关运行经费。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天津市印刷技术研究所2024年度无政府采购支出。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天津市印刷技术研究所2024年度无国有资产占有使用情况。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天津市印刷技术研究所2024年度没有项目支出,无需开展绩效自评。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天津市印刷技术研究所不属于乡、镇、街级单位,不涉及公开2024年度教育、医疗卫生、社会保障和就业、住房保障、涉农补贴等民生支出情况。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